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32CEE" w14:textId="596F84FD" w:rsidR="0020747B" w:rsidRDefault="0020747B">
      <w:pPr>
        <w:rPr>
          <w:b/>
          <w:bCs/>
          <w:lang w:val="sl-SI"/>
        </w:rPr>
      </w:pPr>
      <w:r>
        <w:rPr>
          <w:b/>
          <w:bCs/>
          <w:lang w:val="sl-SI"/>
        </w:rPr>
        <w:t>Content report</w:t>
      </w:r>
      <w:r w:rsidR="0030608D">
        <w:rPr>
          <w:b/>
          <w:bCs/>
          <w:lang w:val="sl-SI"/>
        </w:rPr>
        <w:t>: Quantum leap to sustainable world</w:t>
      </w:r>
    </w:p>
    <w:p w14:paraId="3C6DEA30" w14:textId="77777777" w:rsidR="0020747B" w:rsidRDefault="0020747B">
      <w:pPr>
        <w:rPr>
          <w:b/>
          <w:bCs/>
          <w:lang w:val="sl-SI"/>
        </w:rPr>
      </w:pPr>
    </w:p>
    <w:p w14:paraId="233F7C42" w14:textId="77777777" w:rsidR="0030608D" w:rsidRDefault="007B1161">
      <w:pPr>
        <w:rPr>
          <w:lang w:val="sl-SI"/>
        </w:rPr>
      </w:pPr>
      <w:r>
        <w:rPr>
          <w:lang w:val="sl-SI"/>
        </w:rPr>
        <w:t>In 2025 we have worked on scientific report called Quantum leap to sustainable world</w:t>
      </w:r>
      <w:r w:rsidR="0030608D">
        <w:rPr>
          <w:lang w:val="sl-SI"/>
        </w:rPr>
        <w:t>, which presents how organisations can reshape sustainable worldview</w:t>
      </w:r>
      <w:r>
        <w:rPr>
          <w:lang w:val="sl-SI"/>
        </w:rPr>
        <w:t xml:space="preserve">. </w:t>
      </w:r>
    </w:p>
    <w:p w14:paraId="5FB9416D" w14:textId="77777777" w:rsidR="0030608D" w:rsidRDefault="0030608D">
      <w:pPr>
        <w:rPr>
          <w:lang w:val="sl-SI"/>
        </w:rPr>
      </w:pPr>
    </w:p>
    <w:p w14:paraId="39A94DC0" w14:textId="77777777" w:rsidR="0030608D" w:rsidRDefault="0030608D">
      <w:pPr>
        <w:rPr>
          <w:lang w:val="sl-SI"/>
        </w:rPr>
      </w:pPr>
      <w:r w:rsidRPr="0030608D">
        <w:rPr>
          <w:lang w:val="sl-SI"/>
        </w:rPr>
        <w:t xml:space="preserve">This article builds on social quantum theory and complexity theory and proposes some of the characteristics of stellar organisations which aim to help create a more sustainable world. </w:t>
      </w:r>
    </w:p>
    <w:p w14:paraId="5F1E1974" w14:textId="77777777" w:rsidR="0030608D" w:rsidRDefault="0030608D">
      <w:pPr>
        <w:rPr>
          <w:lang w:val="sl-SI"/>
        </w:rPr>
      </w:pPr>
    </w:p>
    <w:p w14:paraId="04AC8952" w14:textId="77777777" w:rsidR="0030608D" w:rsidRDefault="0030608D">
      <w:pPr>
        <w:rPr>
          <w:lang w:val="sl-SI"/>
        </w:rPr>
      </w:pPr>
      <w:r w:rsidRPr="0030608D">
        <w:rPr>
          <w:lang w:val="sl-SI"/>
        </w:rPr>
        <w:t xml:space="preserve">The concept of stellar organisations comes from the analogy of a solar system, where individuals gravitate towards the core or the sun of the organisation, which encompasses its vision, mission, purpose, culture, objective key results and more. </w:t>
      </w:r>
    </w:p>
    <w:p w14:paraId="698C9C72" w14:textId="77777777" w:rsidR="0030608D" w:rsidRDefault="0030608D">
      <w:pPr>
        <w:rPr>
          <w:lang w:val="sl-SI"/>
        </w:rPr>
      </w:pPr>
    </w:p>
    <w:p w14:paraId="7CA074A4" w14:textId="77777777" w:rsidR="0030608D" w:rsidRDefault="0030608D">
      <w:pPr>
        <w:rPr>
          <w:lang w:val="sl-SI"/>
        </w:rPr>
      </w:pPr>
      <w:r w:rsidRPr="0030608D">
        <w:rPr>
          <w:lang w:val="sl-SI"/>
        </w:rPr>
        <w:t>Stellar organisations are driven by change and are prepared to meet the needs and challenges of the future by incorporating sustainability</w:t>
      </w:r>
      <w:r>
        <w:rPr>
          <w:lang w:val="sl-SI"/>
        </w:rPr>
        <w:t>.</w:t>
      </w:r>
      <w:r w:rsidRPr="0030608D">
        <w:rPr>
          <w:lang w:val="sl-SI"/>
        </w:rPr>
        <w:t xml:space="preserve"> </w:t>
      </w:r>
    </w:p>
    <w:p w14:paraId="63CCED3C" w14:textId="77777777" w:rsidR="0030608D" w:rsidRDefault="0030608D">
      <w:pPr>
        <w:rPr>
          <w:lang w:val="sl-SI"/>
        </w:rPr>
      </w:pPr>
    </w:p>
    <w:p w14:paraId="37DBEB5A" w14:textId="32A7A0B4" w:rsidR="0020747B" w:rsidRPr="0030608D" w:rsidRDefault="0030608D">
      <w:pPr>
        <w:rPr>
          <w:lang w:val="en-GB"/>
        </w:rPr>
      </w:pPr>
      <w:r>
        <w:rPr>
          <w:lang w:val="sl-SI"/>
        </w:rPr>
        <w:t>S</w:t>
      </w:r>
      <w:r w:rsidRPr="0030608D">
        <w:rPr>
          <w:lang w:val="sl-SI"/>
        </w:rPr>
        <w:t xml:space="preserve">tellar organisations can help generate a worldwide quantum leap to a more sustainable world. Various different worldviews are </w:t>
      </w:r>
      <w:r>
        <w:rPr>
          <w:lang w:val="sl-SI"/>
        </w:rPr>
        <w:t>possible</w:t>
      </w:r>
      <w:r w:rsidRPr="0030608D">
        <w:rPr>
          <w:lang w:val="sl-SI"/>
        </w:rPr>
        <w:t xml:space="preserve"> and it is concluded that the actions taken in stellar organisations may be able to help predict the amount of time we need to create a more sustainable world.</w:t>
      </w:r>
    </w:p>
    <w:sectPr w:rsidR="0020747B" w:rsidRPr="003060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47B"/>
    <w:rsid w:val="0020747B"/>
    <w:rsid w:val="0030608D"/>
    <w:rsid w:val="006208DD"/>
    <w:rsid w:val="007B1161"/>
    <w:rsid w:val="00B77375"/>
    <w:rsid w:val="00D2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C23079B"/>
  <w15:chartTrackingRefBased/>
  <w15:docId w15:val="{E6F93E3E-313B-8A45-8FBF-A7F5B9061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Zupancic</dc:creator>
  <cp:keywords/>
  <dc:description/>
  <cp:lastModifiedBy>Nina Zupancic</cp:lastModifiedBy>
  <cp:revision>3</cp:revision>
  <dcterms:created xsi:type="dcterms:W3CDTF">2026-02-06T13:38:00Z</dcterms:created>
  <dcterms:modified xsi:type="dcterms:W3CDTF">2026-02-06T14:22:00Z</dcterms:modified>
</cp:coreProperties>
</file>